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B714" w14:textId="60C393BA" w:rsidR="004E3FEA" w:rsidRDefault="00BF67B8">
      <w:pPr>
        <w:ind w:firstLine="3828"/>
        <w:jc w:val="left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D4A05" wp14:editId="62A89118">
            <wp:simplePos x="0" y="0"/>
            <wp:positionH relativeFrom="column">
              <wp:posOffset>10</wp:posOffset>
            </wp:positionH>
            <wp:positionV relativeFrom="page">
              <wp:posOffset>804545</wp:posOffset>
            </wp:positionV>
            <wp:extent cx="854999" cy="941399"/>
            <wp:effectExtent l="0" t="0" r="2251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999" cy="94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310534" w14:textId="5378EA5B" w:rsidR="00BF67B8" w:rsidRDefault="00BF67B8">
      <w:pPr>
        <w:ind w:firstLine="3828"/>
        <w:jc w:val="left"/>
        <w:rPr>
          <w:rFonts w:ascii="Garamond" w:hAnsi="Garamond"/>
        </w:rPr>
      </w:pPr>
    </w:p>
    <w:p w14:paraId="65742F0D" w14:textId="353DE7BB" w:rsidR="00BF67B8" w:rsidRDefault="00BF67B8">
      <w:pPr>
        <w:ind w:firstLine="3828"/>
        <w:jc w:val="left"/>
        <w:rPr>
          <w:rFonts w:ascii="Garamond" w:hAnsi="Garamond"/>
        </w:rPr>
      </w:pPr>
    </w:p>
    <w:p w14:paraId="22EFBAE4" w14:textId="61E17B04" w:rsidR="00BF67B8" w:rsidRDefault="00BF67B8">
      <w:pPr>
        <w:ind w:firstLine="3828"/>
        <w:jc w:val="left"/>
        <w:rPr>
          <w:rFonts w:ascii="Garamond" w:hAnsi="Garamond"/>
        </w:rPr>
      </w:pPr>
    </w:p>
    <w:p w14:paraId="22393F84" w14:textId="0946767C" w:rsidR="00BF67B8" w:rsidRDefault="00BF67B8">
      <w:pPr>
        <w:ind w:firstLine="3828"/>
        <w:jc w:val="left"/>
        <w:rPr>
          <w:rFonts w:ascii="Garamond" w:hAnsi="Garamond"/>
        </w:rPr>
      </w:pPr>
    </w:p>
    <w:p w14:paraId="6F3C2A1E" w14:textId="3C08328E" w:rsidR="00BF67B8" w:rsidRDefault="00BF67B8" w:rsidP="00BF67B8">
      <w:pPr>
        <w:jc w:val="left"/>
        <w:rPr>
          <w:rFonts w:ascii="Garamond" w:hAnsi="Garamond"/>
        </w:rPr>
      </w:pPr>
      <w:r>
        <w:rPr>
          <w:rFonts w:ascii="Garamond" w:hAnsi="Garamond"/>
        </w:rPr>
        <w:t>Organo monocratico Indipendente di Valutazione</w:t>
      </w:r>
    </w:p>
    <w:p w14:paraId="512DB716" w14:textId="0100FF8E" w:rsidR="004E3FEA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DE955F1" w14:textId="74DC8C63" w:rsidR="00BF67B8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dell’OIV </w:t>
      </w:r>
    </w:p>
    <w:p w14:paraId="1E5896DF" w14:textId="02BB7E4F" w:rsidR="00BF67B8" w:rsidRPr="00D2519E" w:rsidRDefault="00BF67B8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organo monocratico</w:t>
      </w:r>
    </w:p>
    <w:p w14:paraId="2C059F57" w14:textId="03230418" w:rsidR="009211B7" w:rsidRPr="00071F21" w:rsidRDefault="009211B7" w:rsidP="009211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</w:rPr>
      </w:pPr>
      <w:r w:rsidRPr="00071F21">
        <w:rPr>
          <w:rFonts w:cs="Times New Roman"/>
        </w:rPr>
        <w:t xml:space="preserve">L’OIV presso </w:t>
      </w:r>
      <w:r>
        <w:rPr>
          <w:rFonts w:cs="Times New Roman"/>
        </w:rPr>
        <w:t xml:space="preserve">l’Ente Teatro di Messina </w:t>
      </w:r>
      <w:r w:rsidRPr="00071F21">
        <w:rPr>
          <w:rFonts w:cs="Times New Roman"/>
        </w:rPr>
        <w:t xml:space="preserve">ai sensi dell’art. 14, c. 4, lett. g), del d.lgs. n. 150/2009 e delle </w:t>
      </w:r>
      <w:r w:rsidRPr="00071F21">
        <w:rPr>
          <w:rFonts w:cs="Times New Roman"/>
          <w:b/>
        </w:rPr>
        <w:t>delibere A.N.AC. n. 1310/2016 e</w:t>
      </w:r>
      <w:r w:rsidRPr="00071F21">
        <w:rPr>
          <w:rFonts w:cs="Times New Roman"/>
        </w:rPr>
        <w:t>,</w:t>
      </w:r>
      <w:r w:rsidRPr="00071F21">
        <w:rPr>
          <w:rFonts w:cs="Times New Roman"/>
          <w:b/>
        </w:rPr>
        <w:t xml:space="preserve"> 141/2018</w:t>
      </w:r>
      <w:r w:rsidRPr="00071F21">
        <w:rPr>
          <w:rFonts w:cs="Times New Roman"/>
        </w:rPr>
        <w:t xml:space="preserve"> ha effettuato la verifica sulla pubblicazione, sulla completezza, sull’aggiornamento e sull’apertura del formato di ciascun documento, dato ed informazione elencati nell’Allegato 2 – Griglia di rilevazione al </w:t>
      </w:r>
      <w:r w:rsidRPr="00071F21">
        <w:rPr>
          <w:rFonts w:cs="Times New Roman"/>
          <w:b/>
        </w:rPr>
        <w:t>31 marzo 2018</w:t>
      </w:r>
      <w:r w:rsidRPr="00071F21">
        <w:rPr>
          <w:rFonts w:cs="Times New Roman"/>
        </w:rPr>
        <w:t xml:space="preserve"> della delibera n. 141/2018.</w:t>
      </w:r>
    </w:p>
    <w:p w14:paraId="6EBE9655" w14:textId="77777777" w:rsidR="009211B7" w:rsidRPr="00071F21" w:rsidRDefault="009211B7" w:rsidP="009211B7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</w:rPr>
      </w:pPr>
      <w:r w:rsidRPr="00071F21">
        <w:rPr>
          <w:rFonts w:cs="Times New Roman"/>
        </w:rPr>
        <w:t>L’OIV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14:paraId="209A30E5" w14:textId="77777777" w:rsidR="009211B7" w:rsidRPr="00071F21" w:rsidRDefault="009211B7" w:rsidP="009211B7">
      <w:pPr>
        <w:pStyle w:val="Paragrafoelenco"/>
        <w:spacing w:before="120" w:after="0"/>
        <w:ind w:left="360" w:firstLine="0"/>
        <w:rPr>
          <w:rFonts w:cs="Times New Roman"/>
        </w:rPr>
      </w:pPr>
      <w:r w:rsidRPr="00071F21">
        <w:rPr>
          <w:rFonts w:cs="Times New Roman"/>
        </w:rPr>
        <w:t>Sulla base di quanto sopra, l’OIV ai sensi dell’art. 14, c. 4, lett. g), del d.lgs. n. 150/2009</w:t>
      </w:r>
    </w:p>
    <w:p w14:paraId="565277F7" w14:textId="77777777" w:rsidR="009211B7" w:rsidRPr="00071F21" w:rsidRDefault="009211B7" w:rsidP="009211B7">
      <w:pPr>
        <w:pStyle w:val="Paragrafoelenco"/>
        <w:spacing w:before="120" w:after="0"/>
        <w:ind w:left="360" w:firstLine="0"/>
        <w:rPr>
          <w:rFonts w:cs="Times New Roman"/>
        </w:rPr>
      </w:pPr>
    </w:p>
    <w:p w14:paraId="34D1101B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  <w:r w:rsidRPr="00071F21">
        <w:rPr>
          <w:rFonts w:cs="Times New Roman"/>
          <w:sz w:val="40"/>
          <w:szCs w:val="40"/>
        </w:rPr>
        <w:t xml:space="preserve"> </w:t>
      </w:r>
      <w:r w:rsidRPr="00071F21">
        <w:rPr>
          <w:rFonts w:cs="Times New Roman"/>
          <w:caps/>
        </w:rPr>
        <w:t>l’</w:t>
      </w:r>
      <w:r>
        <w:rPr>
          <w:rFonts w:cs="Times New Roman"/>
        </w:rPr>
        <w:t>amministrazione</w:t>
      </w:r>
      <w:r w:rsidRPr="00071F21">
        <w:rPr>
          <w:rFonts w:cs="Times New Roman"/>
        </w:rPr>
        <w:t xml:space="preserve"> ha individuato misure organizzative che assicurano il regolare funzionamento dei flussi informativi per la pubblicazione dei dati nella sezione “Amministrazione trasparente”;</w:t>
      </w:r>
    </w:p>
    <w:p w14:paraId="53639953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</w:p>
    <w:p w14:paraId="2EFDE3DD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  <w:r w:rsidRPr="00071F21">
        <w:rPr>
          <w:rFonts w:cs="Times New Roman"/>
          <w:caps/>
        </w:rPr>
        <w:t>l’</w:t>
      </w:r>
      <w:r>
        <w:rPr>
          <w:rFonts w:cs="Times New Roman"/>
        </w:rPr>
        <w:t>amministrazione</w:t>
      </w:r>
      <w:r w:rsidRPr="00071F21">
        <w:rPr>
          <w:rFonts w:cs="Times New Roman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5D1B5F8A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320"/>
        <w:rPr>
          <w:rFonts w:cs="Times New Roman"/>
        </w:rPr>
      </w:pPr>
    </w:p>
    <w:p w14:paraId="7E2D0B31" w14:textId="77777777" w:rsidR="009211B7" w:rsidRPr="00DE0A9A" w:rsidRDefault="009211B7" w:rsidP="009211B7">
      <w:pPr>
        <w:spacing w:before="120" w:after="0"/>
        <w:jc w:val="center"/>
        <w:rPr>
          <w:rFonts w:cs="Times New Roman"/>
          <w:b/>
        </w:rPr>
      </w:pPr>
      <w:r w:rsidRPr="00071F21">
        <w:rPr>
          <w:rFonts w:cs="Times New Roman"/>
          <w:b/>
        </w:rPr>
        <w:t>ATTESTA</w:t>
      </w:r>
    </w:p>
    <w:p w14:paraId="211363BE" w14:textId="77777777" w:rsidR="009211B7" w:rsidRDefault="009211B7" w:rsidP="009211B7">
      <w:pPr>
        <w:pStyle w:val="Paragrafoelenco"/>
        <w:widowControl/>
        <w:spacing w:before="120" w:after="0"/>
        <w:ind w:left="388" w:firstLine="0"/>
        <w:rPr>
          <w:rFonts w:cs="Times New Roman"/>
        </w:rPr>
      </w:pPr>
      <w:r w:rsidRPr="00071F21">
        <w:rPr>
          <w:rFonts w:cs="Times New Roman"/>
        </w:rPr>
        <w:t>la veridicità e l’attendibilità, alla data dell’attestazione, di quanto riportato nell’Allegato 2 rispetto a quanto pubblicato sul sito dell’amministrazione.</w:t>
      </w:r>
    </w:p>
    <w:p w14:paraId="7FE63D1F" w14:textId="77777777" w:rsidR="009211B7" w:rsidRPr="00071F21" w:rsidRDefault="009211B7" w:rsidP="009211B7">
      <w:pPr>
        <w:pStyle w:val="Paragrafoelenco"/>
        <w:widowControl/>
        <w:spacing w:before="120" w:after="0"/>
        <w:ind w:left="388" w:firstLine="0"/>
        <w:rPr>
          <w:rFonts w:cs="Times New Roman"/>
        </w:rPr>
      </w:pPr>
    </w:p>
    <w:p w14:paraId="3EC3CAF1" w14:textId="10327774" w:rsidR="009211B7" w:rsidRPr="00071F21" w:rsidRDefault="009211B7" w:rsidP="009211B7">
      <w:pPr>
        <w:widowControl/>
        <w:rPr>
          <w:rFonts w:cs="Times New Roman"/>
        </w:rPr>
      </w:pPr>
      <w:r>
        <w:rPr>
          <w:rFonts w:cs="Times New Roman"/>
        </w:rPr>
        <w:t xml:space="preserve">       </w:t>
      </w:r>
      <w:r w:rsidRPr="00071F21">
        <w:rPr>
          <w:rFonts w:cs="Times New Roman"/>
        </w:rPr>
        <w:t xml:space="preserve">Reggio </w:t>
      </w:r>
      <w:proofErr w:type="gramStart"/>
      <w:r w:rsidRPr="00071F21">
        <w:rPr>
          <w:rFonts w:cs="Times New Roman"/>
        </w:rPr>
        <w:t xml:space="preserve">Calabria,  </w:t>
      </w:r>
      <w:r>
        <w:rPr>
          <w:rFonts w:cs="Times New Roman"/>
        </w:rPr>
        <w:t>30</w:t>
      </w:r>
      <w:proofErr w:type="gramEnd"/>
      <w:r>
        <w:rPr>
          <w:rFonts w:cs="Times New Roman"/>
        </w:rPr>
        <w:t xml:space="preserve"> </w:t>
      </w:r>
      <w:r w:rsidRPr="00071F21">
        <w:rPr>
          <w:rFonts w:cs="Times New Roman"/>
        </w:rPr>
        <w:t>aprile 2018</w:t>
      </w:r>
    </w:p>
    <w:p w14:paraId="5135C13F" w14:textId="77777777" w:rsidR="00BF67B8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 xml:space="preserve">Firma dell’OIV </w:t>
      </w:r>
    </w:p>
    <w:p w14:paraId="512DB726" w14:textId="463097A0" w:rsidR="004E3FEA" w:rsidRPr="00D2519E" w:rsidRDefault="00BF67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organo monocratico</w:t>
      </w:r>
    </w:p>
    <w:p w14:paraId="512DB727" w14:textId="03C8DF38" w:rsidR="004E3FEA" w:rsidRPr="00D2519E" w:rsidRDefault="00782E5B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</w:t>
      </w:r>
      <w:r w:rsidR="00BF67B8">
        <w:rPr>
          <w:rFonts w:ascii="Garamond" w:hAnsi="Garamond" w:cs="Times New Roman"/>
          <w:b/>
          <w:bCs/>
        </w:rPr>
        <w:t>Avv. Concettina Siciliano</w:t>
      </w:r>
      <w:r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D158" w14:textId="77777777" w:rsidR="00AC0F21" w:rsidRDefault="00AC0F21">
      <w:pPr>
        <w:spacing w:after="0" w:line="240" w:lineRule="auto"/>
      </w:pPr>
      <w:r>
        <w:separator/>
      </w:r>
    </w:p>
  </w:endnote>
  <w:endnote w:type="continuationSeparator" w:id="0">
    <w:p w14:paraId="7FBA50CD" w14:textId="77777777" w:rsidR="00AC0F21" w:rsidRDefault="00A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DF5B5" w14:textId="77777777" w:rsidR="00AC0F21" w:rsidRDefault="00AC0F21">
      <w:r>
        <w:separator/>
      </w:r>
    </w:p>
  </w:footnote>
  <w:footnote w:type="continuationSeparator" w:id="0">
    <w:p w14:paraId="1C91478C" w14:textId="77777777" w:rsidR="00AC0F21" w:rsidRDefault="00AC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B72C" w14:textId="77CE9342"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9211B7">
      <w:rPr>
        <w:rFonts w:cs="Times New Roman"/>
        <w:b/>
      </w:rPr>
      <w:t>141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9211B7">
      <w:rPr>
        <w:rFonts w:cs="Times New Roman"/>
        <w:b/>
      </w:rPr>
      <w:t>8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C371F"/>
    <w:rsid w:val="004B3307"/>
    <w:rsid w:val="004E3FEA"/>
    <w:rsid w:val="005314E6"/>
    <w:rsid w:val="00782E5B"/>
    <w:rsid w:val="008B6605"/>
    <w:rsid w:val="009211B7"/>
    <w:rsid w:val="009517B8"/>
    <w:rsid w:val="00A4436D"/>
    <w:rsid w:val="00AC0F21"/>
    <w:rsid w:val="00AD6E0D"/>
    <w:rsid w:val="00BF67B8"/>
    <w:rsid w:val="00C205DD"/>
    <w:rsid w:val="00C66F9E"/>
    <w:rsid w:val="00D2519E"/>
    <w:rsid w:val="00D27031"/>
    <w:rsid w:val="00D975C0"/>
    <w:rsid w:val="00DF2E3B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B713"/>
  <w15:docId w15:val="{189FFB10-E879-4C28-B3E1-65D1F3C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21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9211B7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B052-0208-44FF-A651-DF3D069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Concettina Siciliano</cp:lastModifiedBy>
  <cp:revision>2</cp:revision>
  <cp:lastPrinted>2017-03-10T10:02:00Z</cp:lastPrinted>
  <dcterms:created xsi:type="dcterms:W3CDTF">2018-04-30T10:20:00Z</dcterms:created>
  <dcterms:modified xsi:type="dcterms:W3CDTF">2018-04-30T10:20:00Z</dcterms:modified>
</cp:coreProperties>
</file>