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B4B5" w14:textId="77777777" w:rsidR="00964207" w:rsidRDefault="00964207" w:rsidP="00964207">
      <w:r>
        <w:t>In questa sezione sono pubblicate le informazioni ai sensi dell'art. 30, d.lgs. 36/2023 - Uso di procedure automatizzate nel ciclo di vita dei contratti pubblici.</w:t>
      </w:r>
    </w:p>
    <w:p w14:paraId="04546E61" w14:textId="77777777" w:rsidR="00964207" w:rsidRDefault="00964207" w:rsidP="00964207">
      <w:r>
        <w:t>Ultimo aggiornamento: 31 luglio 2026</w:t>
      </w:r>
    </w:p>
    <w:p w14:paraId="361B44EC" w14:textId="77777777" w:rsidR="00964207" w:rsidRDefault="00964207" w:rsidP="00964207">
      <w:r>
        <w:t xml:space="preserve">Sistemi utilizzati </w:t>
      </w:r>
      <w:proofErr w:type="spellStart"/>
      <w:r>
        <w:t>dall’E</w:t>
      </w:r>
      <w:proofErr w:type="spellEnd"/>
      <w:r>
        <w:t>. A. R. Teatro di Messina:</w:t>
      </w:r>
    </w:p>
    <w:p w14:paraId="4F2FE8BA" w14:textId="163EAE90" w:rsidR="00964207" w:rsidRDefault="00964207" w:rsidP="00964207">
      <w:pPr>
        <w:jc w:val="both"/>
      </w:pPr>
      <w:r>
        <w:t>•</w:t>
      </w:r>
      <w:r>
        <w:t xml:space="preserve"> </w:t>
      </w:r>
      <w:r>
        <w:t>Sistema di e-Procurement della Pubblica Amministrazione “</w:t>
      </w:r>
      <w:proofErr w:type="spellStart"/>
      <w:r>
        <w:t>acquistiinretepa</w:t>
      </w:r>
      <w:proofErr w:type="spellEnd"/>
      <w:r>
        <w:t>” gestito dal Ministero dell’Economia e delle Finanze, avvalendosi di CONSIP S.p.a., costituito da soluzioni informatiche e di telecomunicazione che consentono di effettuare le comunicazioni e gli scambi di informazioni in forma elettronica e lo svolgimento delle procedure telematiche di affidamento di cui al Codice dei Contratti Pubblici, attraverso ordini diretti o negoziazioni</w:t>
      </w:r>
    </w:p>
    <w:p w14:paraId="3E8044A9" w14:textId="1C7F43F0" w:rsidR="00D62069" w:rsidRDefault="00964207" w:rsidP="00964207">
      <w:pPr>
        <w:jc w:val="both"/>
      </w:pPr>
      <w:r>
        <w:t>•</w:t>
      </w:r>
      <w:r>
        <w:t xml:space="preserve"> </w:t>
      </w:r>
      <w:r>
        <w:t xml:space="preserve">Sistema </w:t>
      </w:r>
      <w:proofErr w:type="spellStart"/>
      <w:r>
        <w:t>UrbiSmart</w:t>
      </w:r>
      <w:proofErr w:type="spellEnd"/>
      <w:r>
        <w:t xml:space="preserve"> protocollo informatico per la gestione documentale</w:t>
      </w:r>
    </w:p>
    <w:sectPr w:rsidR="00D62069" w:rsidSect="0068419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69"/>
    <w:rsid w:val="0068419F"/>
    <w:rsid w:val="00964207"/>
    <w:rsid w:val="00D6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95273"/>
  <w15:chartTrackingRefBased/>
  <w15:docId w15:val="{0936C7A4-56B0-4DA7-82F7-E6A9F91E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Maiani</dc:creator>
  <cp:keywords/>
  <dc:description/>
  <cp:lastModifiedBy>Concetta Maiani</cp:lastModifiedBy>
  <cp:revision>3</cp:revision>
  <dcterms:created xsi:type="dcterms:W3CDTF">2026-09-04T13:07:00Z</dcterms:created>
  <dcterms:modified xsi:type="dcterms:W3CDTF">2026-09-04T13:10:00Z</dcterms:modified>
</cp:coreProperties>
</file>